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F6" w:rsidRDefault="000705F6" w:rsidP="00043449">
      <w:pPr>
        <w:shd w:val="clear" w:color="auto" w:fill="FFFFFF"/>
        <w:tabs>
          <w:tab w:val="left" w:pos="8931"/>
        </w:tabs>
        <w:spacing w:after="300" w:line="240" w:lineRule="atLeast"/>
        <w:outlineLvl w:val="3"/>
        <w:rPr>
          <w:rFonts w:ascii="Lucida Sans Unicode" w:eastAsia="Times New Roman" w:hAnsi="Lucida Sans Unicode" w:cs="Lucida Sans Unicode"/>
          <w:caps/>
          <w:color w:val="01608E"/>
          <w:sz w:val="24"/>
          <w:szCs w:val="24"/>
          <w:lang w:eastAsia="ru-RU"/>
        </w:rPr>
      </w:pPr>
    </w:p>
    <w:p w:rsidR="000705F6" w:rsidRPr="000705F6" w:rsidRDefault="000705F6" w:rsidP="000705F6">
      <w:pPr>
        <w:shd w:val="clear" w:color="auto" w:fill="FFFFFF"/>
        <w:spacing w:after="300" w:line="240" w:lineRule="atLeast"/>
        <w:outlineLvl w:val="3"/>
        <w:rPr>
          <w:rFonts w:ascii="Lucida Sans Unicode" w:eastAsia="Times New Roman" w:hAnsi="Lucida Sans Unicode" w:cs="Lucida Sans Unicode"/>
          <w:caps/>
          <w:color w:val="01608E"/>
          <w:sz w:val="24"/>
          <w:szCs w:val="24"/>
          <w:lang w:eastAsia="ru-RU"/>
        </w:rPr>
      </w:pPr>
      <w:r w:rsidRPr="000705F6">
        <w:rPr>
          <w:rFonts w:ascii="Lucida Sans Unicode" w:eastAsia="Times New Roman" w:hAnsi="Lucida Sans Unicode" w:cs="Lucida Sans Unicode"/>
          <w:caps/>
          <w:color w:val="01608E"/>
          <w:sz w:val="24"/>
          <w:szCs w:val="24"/>
          <w:lang w:eastAsia="ru-RU"/>
        </w:rPr>
        <w:t>ДОКУМЕНТЫ МЕЖДУНАРОДНОГО УРОВНЯ</w:t>
      </w:r>
    </w:p>
    <w:p w:rsidR="000705F6" w:rsidRPr="000705F6" w:rsidRDefault="000705F6" w:rsidP="00070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Всеобщая декларация прав человека (принята Генеральной Ассамблеей ООН 10.12.1948 г.).</w:t>
      </w:r>
    </w:p>
    <w:p w:rsidR="000705F6" w:rsidRPr="000705F6" w:rsidRDefault="000705F6" w:rsidP="00070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Декларация прав ребенка (принята Генеральной Ассамблеей ООН 20.11.1959 г.).</w:t>
      </w:r>
    </w:p>
    <w:p w:rsidR="000705F6" w:rsidRPr="000705F6" w:rsidRDefault="000705F6" w:rsidP="00070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Конвенция ООН о правах ребенка (принята Генеральной Ассамблеей ООН в 1989 г.).</w:t>
      </w:r>
    </w:p>
    <w:p w:rsidR="000705F6" w:rsidRPr="000705F6" w:rsidRDefault="000705F6" w:rsidP="00070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Манифест ИФЛА для школьных библиотек (2000 г.).</w:t>
      </w:r>
    </w:p>
    <w:p w:rsidR="000705F6" w:rsidRPr="000705F6" w:rsidRDefault="000705F6" w:rsidP="000705F6">
      <w:pPr>
        <w:shd w:val="clear" w:color="auto" w:fill="FFFFFF"/>
        <w:spacing w:before="300" w:after="300" w:line="240" w:lineRule="atLeast"/>
        <w:outlineLvl w:val="3"/>
        <w:rPr>
          <w:rFonts w:ascii="Lucida Sans Unicode" w:eastAsia="Times New Roman" w:hAnsi="Lucida Sans Unicode" w:cs="Lucida Sans Unicode"/>
          <w:caps/>
          <w:color w:val="01608E"/>
          <w:sz w:val="24"/>
          <w:szCs w:val="24"/>
          <w:lang w:eastAsia="ru-RU"/>
        </w:rPr>
      </w:pPr>
      <w:r w:rsidRPr="000705F6">
        <w:rPr>
          <w:rFonts w:ascii="Lucida Sans Unicode" w:eastAsia="Times New Roman" w:hAnsi="Lucida Sans Unicode" w:cs="Lucida Sans Unicode"/>
          <w:caps/>
          <w:color w:val="01608E"/>
          <w:sz w:val="24"/>
          <w:szCs w:val="24"/>
          <w:lang w:eastAsia="ru-RU"/>
        </w:rPr>
        <w:t>ЗАКОНОДАТЕЛЬСТВО РОССИЙСКОЙ ФЕДЕРАЦИИ</w:t>
      </w:r>
    </w:p>
    <w:p w:rsidR="000705F6" w:rsidRPr="000705F6" w:rsidRDefault="000705F6" w:rsidP="000705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Конституция Российской Федерации.</w:t>
      </w:r>
    </w:p>
    <w:p w:rsidR="000705F6" w:rsidRPr="000705F6" w:rsidRDefault="000705F6" w:rsidP="000705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Федеральный закон РФ от 29 декабря 2012 г. № 273-ФЗ «Об образовании в Российской Федерации».</w:t>
      </w:r>
    </w:p>
    <w:p w:rsidR="000705F6" w:rsidRPr="000705F6" w:rsidRDefault="000705F6" w:rsidP="000705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Федеральный закон от 29 декабря 1994 г. № 78-ФЗ «О библиотечном деле».</w:t>
      </w:r>
    </w:p>
    <w:p w:rsidR="000705F6" w:rsidRPr="000705F6" w:rsidRDefault="000705F6" w:rsidP="000705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Гражданский кодекс Российской Федерации: Часть 4: Раздел VII «Права на результаты интеллектуальной деятельности и средства и индивидуализации»: Глава 70 «Авторское право».</w:t>
      </w:r>
    </w:p>
    <w:p w:rsidR="000705F6" w:rsidRPr="000705F6" w:rsidRDefault="000705F6" w:rsidP="000705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Федеральный закон от 27 июля 2006 г. № 152-ФЗ «О персональных данных».</w:t>
      </w:r>
    </w:p>
    <w:p w:rsidR="000705F6" w:rsidRPr="000705F6" w:rsidRDefault="000705F6" w:rsidP="000705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 xml:space="preserve">Федеральный закон от 27 июля 2006 г. № 149-ФЗ «Об информации, </w:t>
      </w:r>
      <w:proofErr w:type="spellStart"/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информацион¬ных</w:t>
      </w:r>
      <w:proofErr w:type="spellEnd"/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 xml:space="preserve"> технологиях и о защите информации».</w:t>
      </w:r>
    </w:p>
    <w:p w:rsidR="000705F6" w:rsidRPr="000705F6" w:rsidRDefault="000705F6" w:rsidP="000705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Федеральный закон РФ от 29.12.2010 № 436-ФЗ «О защите детей от информации, причиняющей вред их здоровью и развитию».</w:t>
      </w:r>
    </w:p>
    <w:p w:rsidR="000705F6" w:rsidRPr="000705F6" w:rsidRDefault="000705F6" w:rsidP="000705F6">
      <w:pPr>
        <w:shd w:val="clear" w:color="auto" w:fill="FFFFFF"/>
        <w:spacing w:before="300" w:after="300" w:line="240" w:lineRule="atLeast"/>
        <w:outlineLvl w:val="3"/>
        <w:rPr>
          <w:rFonts w:ascii="Lucida Sans Unicode" w:eastAsia="Times New Roman" w:hAnsi="Lucida Sans Unicode" w:cs="Lucida Sans Unicode"/>
          <w:caps/>
          <w:color w:val="01608E"/>
          <w:sz w:val="24"/>
          <w:szCs w:val="24"/>
          <w:lang w:eastAsia="ru-RU"/>
        </w:rPr>
      </w:pPr>
      <w:r w:rsidRPr="000705F6">
        <w:rPr>
          <w:rFonts w:ascii="Lucida Sans Unicode" w:eastAsia="Times New Roman" w:hAnsi="Lucida Sans Unicode" w:cs="Lucida Sans Unicode"/>
          <w:caps/>
          <w:color w:val="01608E"/>
          <w:sz w:val="24"/>
          <w:szCs w:val="24"/>
          <w:lang w:eastAsia="ru-RU"/>
        </w:rPr>
        <w:t>НОРМАТИВНЫЕ ДОКУМЕНТЫ, ПОДГОТОВЛЕННЫЕ ФЕДЕРАЛЬНЫМИ ОРГАНАМИ ГОСУДАРСТВЕННОЙ ВЛАСТИ</w:t>
      </w:r>
    </w:p>
    <w:p w:rsidR="000705F6" w:rsidRPr="000705F6" w:rsidRDefault="000705F6" w:rsidP="000705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Государственная программа Российской Федерации «Развитие образования на 2013- 2020 годы</w:t>
      </w:r>
      <w:r w:rsidR="00043449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» (в новой редакции), утвержден</w:t>
      </w: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ная распоряжением Правительства РФ от 15 мая 2013 г. № 792-р.</w:t>
      </w:r>
    </w:p>
    <w:p w:rsidR="000705F6" w:rsidRPr="000705F6" w:rsidRDefault="000705F6" w:rsidP="000705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Федер</w:t>
      </w:r>
      <w:r w:rsidR="00043449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альные государственные образова</w:t>
      </w: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тельные стандарты (ФГОС) начального, основного и среднего общего образования.</w:t>
      </w:r>
    </w:p>
    <w:p w:rsidR="000705F6" w:rsidRPr="000705F6" w:rsidRDefault="000705F6" w:rsidP="000705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Постановление Главного государственного санитарного врача РФ от 29 декабря 2010 г. № 189 «Об утверждении СанПиН 2.4.2.2821- 10 «Сан</w:t>
      </w:r>
      <w:r w:rsidR="00043449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итарно-эпидемиологические требо</w:t>
      </w: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вания к условиям и организации обучения в общеобразовательных учреждениях»».</w:t>
      </w:r>
    </w:p>
    <w:p w:rsidR="000705F6" w:rsidRPr="000705F6" w:rsidRDefault="000705F6" w:rsidP="000705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Постановление Правительства РФ от 25.04.2012 г. № 390 «О противопожарном режиме».</w:t>
      </w:r>
    </w:p>
    <w:p w:rsidR="000705F6" w:rsidRPr="000705F6" w:rsidRDefault="000705F6" w:rsidP="000705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Правила пожарной безопасности для учрежд</w:t>
      </w:r>
      <w:r w:rsidR="00043449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ений культуры Российской Федера</w:t>
      </w: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ции ВППБ 13-01-94 (введены в действие приказом Минкультуры РФ от 1 ноября 1994 г. № 736).</w:t>
      </w:r>
    </w:p>
    <w:p w:rsidR="000705F6" w:rsidRPr="000705F6" w:rsidRDefault="000705F6" w:rsidP="000705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«Квалификационные характеристики должностей работников культуры, искусства и кинематографии», утвержденные приказом Министерства здравоохранения и социального развития Российской Федерации № 251-н от 30 марта 2011.</w:t>
      </w:r>
    </w:p>
    <w:p w:rsidR="000705F6" w:rsidRPr="000705F6" w:rsidRDefault="000705F6" w:rsidP="000705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Приказ Министерства здравоохранения и социального развития от 31 мая 2011 г. № 448-н «О внесении изменения в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0705F6" w:rsidRPr="000705F6" w:rsidRDefault="000705F6" w:rsidP="000705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lastRenderedPageBreak/>
        <w:t>Постановление Правительства РФ от 8 августа 2013 г. № 678 «Об утверждении номенклатуры должностей педагогических работников организаций, осуществляющих педагогическую деятельность, должностей руководителей образовательных организаций».</w:t>
      </w:r>
    </w:p>
    <w:p w:rsidR="000705F6" w:rsidRPr="000705F6" w:rsidRDefault="000705F6" w:rsidP="000705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«Примерное положение о библиотеке образовательного учреждения»: Письмо Министерства общего и профессионального образования РФ от 23.03.2004 г. № 14-51-70/13-</w:t>
      </w:r>
    </w:p>
    <w:p w:rsidR="000705F6" w:rsidRPr="000705F6" w:rsidRDefault="000705F6" w:rsidP="000705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Приказ Министерства культуры Российской Федерации от 8 октября 2012 г. № 1077 «Об утверждении Порядка учета документов, входящих в состав библиотечного фонда».</w:t>
      </w:r>
    </w:p>
    <w:p w:rsidR="000705F6" w:rsidRPr="000705F6" w:rsidRDefault="000705F6" w:rsidP="000705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Приказ Министерства образования РФ от 24.08.2000 г. № 2488 «Об учете библиотечного фонда библиотек образовательных учреждений»</w:t>
      </w:r>
    </w:p>
    <w:p w:rsidR="000705F6" w:rsidRPr="000705F6" w:rsidRDefault="000705F6" w:rsidP="000705F6">
      <w:pPr>
        <w:shd w:val="clear" w:color="auto" w:fill="FFFFFF"/>
        <w:spacing w:before="300" w:after="300" w:line="240" w:lineRule="atLeast"/>
        <w:outlineLvl w:val="3"/>
        <w:rPr>
          <w:rFonts w:ascii="Lucida Sans Unicode" w:eastAsia="Times New Roman" w:hAnsi="Lucida Sans Unicode" w:cs="Lucida Sans Unicode"/>
          <w:caps/>
          <w:color w:val="01608E"/>
          <w:sz w:val="24"/>
          <w:szCs w:val="24"/>
          <w:lang w:eastAsia="ru-RU"/>
        </w:rPr>
      </w:pPr>
      <w:r w:rsidRPr="000705F6">
        <w:rPr>
          <w:rFonts w:ascii="Lucida Sans Unicode" w:eastAsia="Times New Roman" w:hAnsi="Lucida Sans Unicode" w:cs="Lucida Sans Unicode"/>
          <w:caps/>
          <w:color w:val="01608E"/>
          <w:sz w:val="24"/>
          <w:szCs w:val="24"/>
          <w:lang w:eastAsia="ru-RU"/>
        </w:rPr>
        <w:t>ЛОКАЛЬНЫЕ ДОКУМЕНТЫ</w:t>
      </w:r>
    </w:p>
    <w:p w:rsidR="000705F6" w:rsidRPr="000705F6" w:rsidRDefault="000705F6" w:rsidP="000705F6">
      <w:pPr>
        <w:shd w:val="clear" w:color="auto" w:fill="FFFFFF"/>
        <w:spacing w:before="300" w:after="300" w:line="210" w:lineRule="atLeast"/>
        <w:outlineLvl w:val="4"/>
        <w:rPr>
          <w:rFonts w:ascii="Lucida Sans Unicode" w:eastAsia="Times New Roman" w:hAnsi="Lucida Sans Unicode" w:cs="Lucida Sans Unicode"/>
          <w:caps/>
          <w:color w:val="444444"/>
          <w:sz w:val="21"/>
          <w:szCs w:val="21"/>
          <w:lang w:eastAsia="ru-RU"/>
        </w:rPr>
      </w:pPr>
      <w:r w:rsidRPr="000705F6">
        <w:rPr>
          <w:rFonts w:ascii="Lucida Sans Unicode" w:eastAsia="Times New Roman" w:hAnsi="Lucida Sans Unicode" w:cs="Lucida Sans Unicode"/>
          <w:caps/>
          <w:color w:val="444444"/>
          <w:sz w:val="21"/>
          <w:szCs w:val="21"/>
          <w:lang w:eastAsia="ru-RU"/>
        </w:rPr>
        <w:t>ОБЯЗАТЕЛЬНЫЕ ОРГАНИЗАЦИОННО-РАСПОРЯДИТЕЛЬНЫЕ ДОКУМЕНТЫ</w:t>
      </w:r>
    </w:p>
    <w:p w:rsidR="000705F6" w:rsidRPr="000705F6" w:rsidRDefault="000705F6" w:rsidP="000705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Положение о библиотеке общеобразовательного учреждения.</w:t>
      </w:r>
    </w:p>
    <w:p w:rsidR="000705F6" w:rsidRPr="000705F6" w:rsidRDefault="000705F6" w:rsidP="000705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Правила пользования библиотекой общеобразовательного учреждения.</w:t>
      </w:r>
    </w:p>
    <w:p w:rsidR="000705F6" w:rsidRPr="000705F6" w:rsidRDefault="000705F6" w:rsidP="000705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Должностные инструкции работников библиотеки.</w:t>
      </w:r>
    </w:p>
    <w:p w:rsidR="000705F6" w:rsidRPr="000705F6" w:rsidRDefault="000705F6" w:rsidP="000705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План работы библиотеки на учебный год.</w:t>
      </w:r>
    </w:p>
    <w:p w:rsidR="000705F6" w:rsidRPr="000705F6" w:rsidRDefault="000705F6" w:rsidP="000705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Отчет о работе библиотеки за учебный год.</w:t>
      </w:r>
    </w:p>
    <w:p w:rsidR="000705F6" w:rsidRPr="000705F6" w:rsidRDefault="000705F6" w:rsidP="000705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Инструкция по технике безопасности в библиотеке.</w:t>
      </w:r>
    </w:p>
    <w:p w:rsidR="000705F6" w:rsidRPr="000705F6" w:rsidRDefault="000705F6" w:rsidP="000705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Инструкция по пожарной безопасности в библиотеке.</w:t>
      </w:r>
    </w:p>
    <w:p w:rsidR="000705F6" w:rsidRPr="000705F6" w:rsidRDefault="000705F6" w:rsidP="000705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Порядок организации доступа в Интернет</w:t>
      </w:r>
    </w:p>
    <w:p w:rsidR="000705F6" w:rsidRPr="000705F6" w:rsidRDefault="000705F6" w:rsidP="000705F6">
      <w:pPr>
        <w:shd w:val="clear" w:color="auto" w:fill="FFFFFF"/>
        <w:spacing w:before="300" w:after="300" w:line="210" w:lineRule="atLeast"/>
        <w:outlineLvl w:val="4"/>
        <w:rPr>
          <w:rFonts w:ascii="Lucida Sans Unicode" w:eastAsia="Times New Roman" w:hAnsi="Lucida Sans Unicode" w:cs="Lucida Sans Unicode"/>
          <w:caps/>
          <w:color w:val="444444"/>
          <w:sz w:val="21"/>
          <w:szCs w:val="21"/>
          <w:lang w:eastAsia="ru-RU"/>
        </w:rPr>
      </w:pPr>
      <w:r w:rsidRPr="000705F6">
        <w:rPr>
          <w:rFonts w:ascii="Lucida Sans Unicode" w:eastAsia="Times New Roman" w:hAnsi="Lucida Sans Unicode" w:cs="Lucida Sans Unicode"/>
          <w:caps/>
          <w:color w:val="444444"/>
          <w:sz w:val="21"/>
          <w:szCs w:val="21"/>
          <w:lang w:eastAsia="ru-RU"/>
        </w:rPr>
        <w:t>ОБЯЗАТЕЛЬНЫЕ ДОКУМЕНТЫ (ФОРМЫ) ПО УЧЕТУ РАБОТЫ БИБЛИОТЕКИ И БИБЛИОТЕЧНОГО ФОНДА</w:t>
      </w:r>
    </w:p>
    <w:p w:rsidR="000705F6" w:rsidRPr="000705F6" w:rsidRDefault="000705F6" w:rsidP="000705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Дневник учета работы школьной библиотеки.</w:t>
      </w:r>
    </w:p>
    <w:p w:rsidR="000705F6" w:rsidRPr="000705F6" w:rsidRDefault="000705F6" w:rsidP="000705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Книги суммарного учета библиотечного фонда.</w:t>
      </w:r>
    </w:p>
    <w:p w:rsidR="000705F6" w:rsidRPr="000705F6" w:rsidRDefault="000705F6" w:rsidP="000705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Инвентарные книги на печатные издания.</w:t>
      </w:r>
    </w:p>
    <w:p w:rsidR="000705F6" w:rsidRPr="000705F6" w:rsidRDefault="000705F6" w:rsidP="000705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Журнал у</w:t>
      </w:r>
      <w:r w:rsidR="00043449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чета (или инвентарная книга) не</w:t>
      </w: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традиционных носителей информации.</w:t>
      </w:r>
    </w:p>
    <w:p w:rsidR="000705F6" w:rsidRPr="000705F6" w:rsidRDefault="000705F6" w:rsidP="000705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Журнал учета (или картотека) изданий, не подлежащих записи в инвентарную книгу (брошюр).</w:t>
      </w:r>
    </w:p>
    <w:p w:rsidR="000705F6" w:rsidRPr="000705F6" w:rsidRDefault="000705F6" w:rsidP="000705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Картотека учета периодической печати.</w:t>
      </w:r>
    </w:p>
    <w:p w:rsidR="000705F6" w:rsidRPr="000705F6" w:rsidRDefault="000705F6" w:rsidP="000705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Документы по организации учета учебников (Картотека</w:t>
      </w:r>
      <w:r w:rsidR="00043449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 xml:space="preserve"> учебников, Журнал учета регист</w:t>
      </w: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рационных карточек картотеки учебников).</w:t>
      </w:r>
    </w:p>
    <w:p w:rsidR="000705F6" w:rsidRPr="000705F6" w:rsidRDefault="000705F6" w:rsidP="000705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Тетрадь учета литературы, принятой взамен утерянной.</w:t>
      </w:r>
    </w:p>
    <w:p w:rsidR="000705F6" w:rsidRPr="000705F6" w:rsidRDefault="000705F6" w:rsidP="000705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Акты на списание литературы.</w:t>
      </w:r>
    </w:p>
    <w:p w:rsidR="000705F6" w:rsidRPr="000705F6" w:rsidRDefault="000705F6" w:rsidP="000705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Акты о переоценке фондов.</w:t>
      </w:r>
    </w:p>
    <w:p w:rsidR="000705F6" w:rsidRPr="000705F6" w:rsidRDefault="000705F6" w:rsidP="000705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Акты о проверке фондов.</w:t>
      </w:r>
    </w:p>
    <w:p w:rsidR="000705F6" w:rsidRPr="000705F6" w:rsidRDefault="000705F6" w:rsidP="000705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Договор пожертвования.</w:t>
      </w:r>
    </w:p>
    <w:p w:rsidR="000705F6" w:rsidRPr="000705F6" w:rsidRDefault="000705F6" w:rsidP="000705F6">
      <w:pPr>
        <w:shd w:val="clear" w:color="auto" w:fill="FFFFFF"/>
        <w:spacing w:before="300" w:after="300" w:line="210" w:lineRule="atLeast"/>
        <w:outlineLvl w:val="4"/>
        <w:rPr>
          <w:rFonts w:ascii="Lucida Sans Unicode" w:eastAsia="Times New Roman" w:hAnsi="Lucida Sans Unicode" w:cs="Lucida Sans Unicode"/>
          <w:caps/>
          <w:color w:val="444444"/>
          <w:sz w:val="21"/>
          <w:szCs w:val="21"/>
          <w:lang w:eastAsia="ru-RU"/>
        </w:rPr>
      </w:pPr>
      <w:r w:rsidRPr="000705F6">
        <w:rPr>
          <w:rFonts w:ascii="Lucida Sans Unicode" w:eastAsia="Times New Roman" w:hAnsi="Lucida Sans Unicode" w:cs="Lucida Sans Unicode"/>
          <w:caps/>
          <w:color w:val="444444"/>
          <w:sz w:val="21"/>
          <w:szCs w:val="21"/>
          <w:lang w:eastAsia="ru-RU"/>
        </w:rPr>
        <w:t>РЕКОМЕНДУЕМЫЕ ЛОКАЛЬНЫЕ АКТЫ</w:t>
      </w:r>
    </w:p>
    <w:p w:rsidR="000705F6" w:rsidRPr="000705F6" w:rsidRDefault="000705F6" w:rsidP="000705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 xml:space="preserve">Положения о структурных подразделениях (абонементе, читальном зале, </w:t>
      </w:r>
      <w:proofErr w:type="spellStart"/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медиатеке</w:t>
      </w:r>
      <w:proofErr w:type="spellEnd"/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) при их наличии.</w:t>
      </w:r>
    </w:p>
    <w:p w:rsidR="000705F6" w:rsidRPr="000705F6" w:rsidRDefault="000705F6" w:rsidP="000705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Инструкция по учету библиотечного фонда.</w:t>
      </w:r>
    </w:p>
    <w:p w:rsidR="000705F6" w:rsidRPr="000705F6" w:rsidRDefault="000705F6" w:rsidP="000705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lastRenderedPageBreak/>
        <w:t>Порядок</w:t>
      </w:r>
      <w:r w:rsidR="00043449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 xml:space="preserve"> замены утраченной или испорчен</w:t>
      </w: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ной литературы.</w:t>
      </w:r>
    </w:p>
    <w:p w:rsidR="000705F6" w:rsidRPr="000705F6" w:rsidRDefault="000705F6" w:rsidP="000705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Инструкция о порядке выдачи учебников учащимся на дом и на учебные занятия.</w:t>
      </w:r>
    </w:p>
    <w:p w:rsidR="000705F6" w:rsidRPr="000705F6" w:rsidRDefault="000705F6" w:rsidP="000705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Положение о Совете библиотеки (при их наличии).</w:t>
      </w:r>
    </w:p>
    <w:p w:rsidR="000705F6" w:rsidRPr="000705F6" w:rsidRDefault="000705F6" w:rsidP="000705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Положение об активе библиотеки (при их наличии).</w:t>
      </w:r>
    </w:p>
    <w:p w:rsidR="000705F6" w:rsidRPr="000705F6" w:rsidRDefault="000705F6" w:rsidP="000705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Паспорт библиотеки общеобразовательного учреждения.</w:t>
      </w:r>
    </w:p>
    <w:p w:rsidR="000705F6" w:rsidRPr="000705F6" w:rsidRDefault="000705F6" w:rsidP="000705F6">
      <w:pPr>
        <w:shd w:val="clear" w:color="auto" w:fill="FFFFFF"/>
        <w:spacing w:before="300" w:after="300" w:line="240" w:lineRule="atLeast"/>
        <w:outlineLvl w:val="3"/>
        <w:rPr>
          <w:rFonts w:ascii="Lucida Sans Unicode" w:eastAsia="Times New Roman" w:hAnsi="Lucida Sans Unicode" w:cs="Lucida Sans Unicode"/>
          <w:caps/>
          <w:color w:val="01608E"/>
          <w:sz w:val="24"/>
          <w:szCs w:val="24"/>
          <w:lang w:eastAsia="ru-RU"/>
        </w:rPr>
      </w:pPr>
      <w:r w:rsidRPr="000705F6">
        <w:rPr>
          <w:rFonts w:ascii="Lucida Sans Unicode" w:eastAsia="Times New Roman" w:hAnsi="Lucida Sans Unicode" w:cs="Lucida Sans Unicode"/>
          <w:caps/>
          <w:color w:val="01608E"/>
          <w:sz w:val="24"/>
          <w:szCs w:val="24"/>
          <w:lang w:eastAsia="ru-RU"/>
        </w:rPr>
        <w:t>САНИТАРНО-ЭПИДЕМИОЛОГИЧЕСКИЕ ТРЕБОВАНИЯ К УСЛОВИЯМ И ОРГАНИЗАЦИИ ОБУЧЕНИЯ В ОБЩЕОБРАЗОВАТЕЛЬНЫХ УЧРЕЖДЕНИЯХ САНИТАРНО-ЭПИДЕМИОЛОГИЧЕСКИЕ ПРАВИЛА И НОРМАТИВЫ</w:t>
      </w:r>
      <w:r w:rsidRPr="000705F6">
        <w:rPr>
          <w:rFonts w:ascii="Lucida Sans Unicode" w:eastAsia="Times New Roman" w:hAnsi="Lucida Sans Unicode" w:cs="Lucida Sans Unicode"/>
          <w:caps/>
          <w:color w:val="01608E"/>
          <w:sz w:val="24"/>
          <w:szCs w:val="24"/>
          <w:lang w:eastAsia="ru-RU"/>
        </w:rPr>
        <w:br/>
        <w:t>САНПИН 2.4.2.2821-10</w:t>
      </w:r>
      <w:r w:rsidRPr="000705F6">
        <w:rPr>
          <w:rFonts w:ascii="Lucida Sans Unicode" w:eastAsia="Times New Roman" w:hAnsi="Lucida Sans Unicode" w:cs="Lucida Sans Unicode"/>
          <w:caps/>
          <w:color w:val="01608E"/>
          <w:sz w:val="24"/>
          <w:szCs w:val="24"/>
          <w:lang w:eastAsia="ru-RU"/>
        </w:rPr>
        <w:br/>
        <w:t>(ИЗВЛЕЧЕНИЯ)</w:t>
      </w:r>
    </w:p>
    <w:p w:rsidR="000705F6" w:rsidRPr="000705F6" w:rsidRDefault="000705F6" w:rsidP="000705F6">
      <w:pPr>
        <w:shd w:val="clear" w:color="auto" w:fill="FFFFFF"/>
        <w:spacing w:before="225" w:after="225" w:line="300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4.19. Тип библиотеки зависит от вида общеобразоват</w:t>
      </w:r>
      <w:r w:rsidR="00043449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ельного учреждения и его вмести</w:t>
      </w: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общеобразовательного учреждения.</w:t>
      </w: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br/>
        <w:t>Пл</w:t>
      </w:r>
      <w:r w:rsidR="00043449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ощадь библиотеки (информационно</w:t>
      </w: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го центра) необходимо принимать из расчета не менее 0,6 м</w:t>
      </w:r>
      <w:proofErr w:type="gramStart"/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2</w:t>
      </w:r>
      <w:proofErr w:type="gramEnd"/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 xml:space="preserve"> на одного обучающегося. 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0705F6" w:rsidRPr="000705F6" w:rsidRDefault="000705F6" w:rsidP="000705F6">
      <w:pPr>
        <w:shd w:val="clear" w:color="auto" w:fill="FFFFFF"/>
        <w:spacing w:before="225" w:after="225" w:line="300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0705F6" w:rsidRPr="000705F6" w:rsidRDefault="000705F6" w:rsidP="000705F6">
      <w:pPr>
        <w:shd w:val="clear" w:color="auto" w:fill="FFFFFF"/>
        <w:spacing w:before="300" w:after="300" w:line="210" w:lineRule="atLeast"/>
        <w:outlineLvl w:val="4"/>
        <w:rPr>
          <w:rFonts w:ascii="Lucida Sans Unicode" w:eastAsia="Times New Roman" w:hAnsi="Lucida Sans Unicode" w:cs="Lucida Sans Unicode"/>
          <w:caps/>
          <w:color w:val="444444"/>
          <w:sz w:val="21"/>
          <w:szCs w:val="21"/>
          <w:lang w:eastAsia="ru-RU"/>
        </w:rPr>
      </w:pPr>
      <w:r w:rsidRPr="000705F6">
        <w:rPr>
          <w:rFonts w:ascii="Lucida Sans Unicode" w:eastAsia="Times New Roman" w:hAnsi="Lucida Sans Unicode" w:cs="Lucida Sans Unicode"/>
          <w:caps/>
          <w:color w:val="444444"/>
          <w:sz w:val="21"/>
          <w:szCs w:val="21"/>
          <w:lang w:eastAsia="ru-RU"/>
        </w:rPr>
        <w:t>РЕКОМЕНДАЦИИ К ОРГАНИЗАЦИИ И РЕЖИМУ РАБОТЫ ГРУПП ПРОДЛЕННОГО ДНЯ. ВНЕУРОЧНАЯ ДЕЯТЕЛЬНОСТЬ</w:t>
      </w:r>
    </w:p>
    <w:p w:rsidR="000705F6" w:rsidRPr="000705F6" w:rsidRDefault="000705F6" w:rsidP="000705F6">
      <w:pPr>
        <w:shd w:val="clear" w:color="auto" w:fill="FFFFFF"/>
        <w:spacing w:before="225" w:after="225" w:line="300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Рекомендуется для организации различных видов внеурочной деятельности использовать общешкольные помещения: читальный, актовый и спо</w:t>
      </w:r>
      <w:r w:rsidR="00043449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ртивный залы, библиотеку, а так</w:t>
      </w:r>
      <w:bookmarkStart w:id="0" w:name="_GoBack"/>
      <w:bookmarkEnd w:id="0"/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же помещения близко расположенных домов культуры, центры детского досуга, спортивные сооружения, стадионы.</w:t>
      </w:r>
    </w:p>
    <w:p w:rsidR="000705F6" w:rsidRPr="000705F6" w:rsidRDefault="000705F6" w:rsidP="000705F6">
      <w:pPr>
        <w:shd w:val="clear" w:color="auto" w:fill="FFFFFF"/>
        <w:spacing w:before="300" w:after="300" w:line="240" w:lineRule="atLeast"/>
        <w:outlineLvl w:val="3"/>
        <w:rPr>
          <w:rFonts w:ascii="Lucida Sans Unicode" w:eastAsia="Times New Roman" w:hAnsi="Lucida Sans Unicode" w:cs="Lucida Sans Unicode"/>
          <w:caps/>
          <w:color w:val="01608E"/>
          <w:sz w:val="24"/>
          <w:szCs w:val="24"/>
          <w:lang w:eastAsia="ru-RU"/>
        </w:rPr>
      </w:pPr>
      <w:r w:rsidRPr="000705F6">
        <w:rPr>
          <w:rFonts w:ascii="Lucida Sans Unicode" w:eastAsia="Times New Roman" w:hAnsi="Lucida Sans Unicode" w:cs="Lucida Sans Unicode"/>
          <w:caps/>
          <w:color w:val="01608E"/>
          <w:sz w:val="24"/>
          <w:szCs w:val="24"/>
          <w:lang w:eastAsia="ru-RU"/>
        </w:rPr>
        <w:t>ПРАВИЛА ПОЖАРНОЙ БЕЗОПАСНОСТИ ДЛЯ УЧРЕЖДЕНИЙ КУЛЬТУРЫ РОССИЙСКОЙ ФЕДЕРАЦИИ ВППБ 13-01-94</w:t>
      </w:r>
      <w:r w:rsidRPr="000705F6">
        <w:rPr>
          <w:rFonts w:ascii="Lucida Sans Unicode" w:eastAsia="Times New Roman" w:hAnsi="Lucida Sans Unicode" w:cs="Lucida Sans Unicode"/>
          <w:caps/>
          <w:color w:val="01608E"/>
          <w:sz w:val="24"/>
          <w:szCs w:val="24"/>
          <w:lang w:eastAsia="ru-RU"/>
        </w:rPr>
        <w:br/>
        <w:t>(ИЗВЛЕЧЕНИЯ)</w:t>
      </w:r>
    </w:p>
    <w:p w:rsidR="000705F6" w:rsidRPr="000705F6" w:rsidRDefault="000705F6" w:rsidP="000705F6">
      <w:pPr>
        <w:shd w:val="clear" w:color="auto" w:fill="FFFFFF"/>
        <w:spacing w:before="225" w:after="225" w:line="300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1.19. Стеллажи для хранения книг и фондов в музеях, библиотеках и других учреждениях культуры должны быть металлические.</w:t>
      </w:r>
    </w:p>
    <w:p w:rsidR="000705F6" w:rsidRPr="000705F6" w:rsidRDefault="000705F6" w:rsidP="000705F6">
      <w:pPr>
        <w:shd w:val="clear" w:color="auto" w:fill="FFFFFF"/>
        <w:spacing w:before="225" w:after="0" w:line="300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5.1.12. В хранилищах книжных фондов музеев и библи</w:t>
      </w:r>
      <w:r w:rsidR="00043449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отек должны быть обеспечены про</w:t>
      </w:r>
      <w:r w:rsidRPr="000705F6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ходы между стеллажами: главный проход - 1,2 м, рабочие - 0,75 м, а также боковые обходы между стеной и стеллажами - не менее чем по 0,5 м.</w:t>
      </w:r>
    </w:p>
    <w:p w:rsidR="00F23576" w:rsidRDefault="00F23576"/>
    <w:sectPr w:rsidR="00F2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2D48"/>
    <w:multiLevelType w:val="multilevel"/>
    <w:tmpl w:val="D272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37360"/>
    <w:multiLevelType w:val="multilevel"/>
    <w:tmpl w:val="061A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F615E"/>
    <w:multiLevelType w:val="multilevel"/>
    <w:tmpl w:val="3F8A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D3138"/>
    <w:multiLevelType w:val="multilevel"/>
    <w:tmpl w:val="EE6C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5401C"/>
    <w:multiLevelType w:val="multilevel"/>
    <w:tmpl w:val="64F8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850B2"/>
    <w:multiLevelType w:val="multilevel"/>
    <w:tmpl w:val="069E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F6"/>
    <w:rsid w:val="00043449"/>
    <w:rsid w:val="000705F6"/>
    <w:rsid w:val="00EE12CF"/>
    <w:rsid w:val="00F23576"/>
    <w:rsid w:val="00F4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EA"/>
  </w:style>
  <w:style w:type="paragraph" w:styleId="1">
    <w:name w:val="heading 1"/>
    <w:basedOn w:val="a"/>
    <w:next w:val="a"/>
    <w:link w:val="10"/>
    <w:uiPriority w:val="9"/>
    <w:qFormat/>
    <w:rsid w:val="00F44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44B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EA"/>
  </w:style>
  <w:style w:type="paragraph" w:styleId="1">
    <w:name w:val="heading 1"/>
    <w:basedOn w:val="a"/>
    <w:next w:val="a"/>
    <w:link w:val="10"/>
    <w:uiPriority w:val="9"/>
    <w:qFormat/>
    <w:rsid w:val="00F44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44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hurumsha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Lenovo</cp:lastModifiedBy>
  <cp:revision>3</cp:revision>
  <dcterms:created xsi:type="dcterms:W3CDTF">2018-12-03T05:18:00Z</dcterms:created>
  <dcterms:modified xsi:type="dcterms:W3CDTF">2019-07-08T04:21:00Z</dcterms:modified>
</cp:coreProperties>
</file>